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6EE21" w14:textId="77777777" w:rsidR="00F136AF" w:rsidRPr="00F136AF" w:rsidRDefault="00F136AF" w:rsidP="00F136AF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PA Core Shifts in ELA/Literacy:</w:t>
      </w:r>
    </w:p>
    <w:p w14:paraId="3C8A4C3E" w14:textId="77777777" w:rsidR="005763F6" w:rsidRPr="00F136AF" w:rsidRDefault="00F136AF" w:rsidP="00F136AF">
      <w:pPr>
        <w:jc w:val="center"/>
        <w:rPr>
          <w:rFonts w:cs="Arial"/>
          <w:b/>
          <w:sz w:val="32"/>
          <w:szCs w:val="32"/>
        </w:rPr>
      </w:pPr>
      <w:r w:rsidRPr="00F136AF">
        <w:rPr>
          <w:rFonts w:cs="Arial"/>
          <w:b/>
          <w:sz w:val="32"/>
          <w:szCs w:val="32"/>
        </w:rPr>
        <w:t>Implications for Students, Teachers, and Administrators</w:t>
      </w:r>
    </w:p>
    <w:p w14:paraId="209BC1B7" w14:textId="77777777" w:rsidR="00F136AF" w:rsidRPr="00F136AF" w:rsidRDefault="00F136AF" w:rsidP="00F136AF">
      <w:pPr>
        <w:jc w:val="center"/>
        <w:rPr>
          <w:rFonts w:cs="Arial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4B854911" w14:textId="77777777" w:rsidTr="00F136AF">
        <w:tc>
          <w:tcPr>
            <w:tcW w:w="9864" w:type="dxa"/>
            <w:gridSpan w:val="3"/>
          </w:tcPr>
          <w:p w14:paraId="12633F22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1: Balancing Informational and Literary Text</w:t>
            </w:r>
          </w:p>
          <w:p w14:paraId="0479B0EE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read a true balance of informational and literary texts. Elementary school classrooms are, therefore, place</w:t>
            </w:r>
            <w:r w:rsidR="000240AA">
              <w:rPr>
                <w:rFonts w:cs="Arial"/>
                <w:sz w:val="18"/>
                <w:szCs w:val="18"/>
              </w:rPr>
              <w:t xml:space="preserve">s where students </w:t>
            </w:r>
            <w:r w:rsidRPr="00F136AF">
              <w:rPr>
                <w:rFonts w:cs="Arial"/>
                <w:sz w:val="18"/>
                <w:szCs w:val="18"/>
              </w:rPr>
              <w:t>access the world- science, social studies, the arts, and literature. At least 50% of what students read is informational.</w:t>
            </w:r>
          </w:p>
        </w:tc>
      </w:tr>
      <w:tr w:rsidR="00F136AF" w:rsidRPr="00F136AF" w14:paraId="71ADD0A6" w14:textId="77777777" w:rsidTr="00F136AF">
        <w:tc>
          <w:tcPr>
            <w:tcW w:w="3288" w:type="dxa"/>
          </w:tcPr>
          <w:p w14:paraId="5350EA4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2380B6B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1B1AE41C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4AC1B660" w14:textId="77777777" w:rsidTr="00F136AF">
        <w:tc>
          <w:tcPr>
            <w:tcW w:w="3288" w:type="dxa"/>
          </w:tcPr>
          <w:p w14:paraId="23C7E37C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66EC8D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31AB95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344258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860825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975E6D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B26148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EEE8F5A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0FE69C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B2BE6E8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E462B4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4F7D45C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29A877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D4CBDD8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41BF5D8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FB318F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F499F7" w14:textId="12BF3A6C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3D139870" w14:textId="2F20B7FE" w:rsidR="00F72B3E" w:rsidRPr="000240AA" w:rsidRDefault="00F72B3E" w:rsidP="00F72B3E">
            <w:pPr>
              <w:widowControl w:val="0"/>
              <w:autoSpaceDE w:val="0"/>
              <w:autoSpaceDN w:val="0"/>
              <w:adjustRightInd w:val="0"/>
              <w:ind w:left="132" w:hanging="132"/>
              <w:rPr>
                <w:rFonts w:cs="Arial"/>
                <w:sz w:val="18"/>
                <w:szCs w:val="18"/>
              </w:rPr>
            </w:pPr>
          </w:p>
          <w:p w14:paraId="4E746DAE" w14:textId="4D30EEDD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ind w:left="132" w:hanging="132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526CC9A4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2808B8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75393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420F343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F21039E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09499A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007151D" w14:textId="26AA41F9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047E6D9A" w14:textId="77777777" w:rsidR="00F136AF" w:rsidRPr="00F136AF" w:rsidRDefault="00F136AF" w:rsidP="00F136AF">
      <w:pPr>
        <w:jc w:val="center"/>
        <w:rPr>
          <w:rFonts w:cs="Arial"/>
          <w:b/>
        </w:rPr>
      </w:pPr>
    </w:p>
    <w:p w14:paraId="013F4F91" w14:textId="77777777" w:rsidR="00F136AF" w:rsidRPr="00F136AF" w:rsidRDefault="00F136A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2B00BA1" w14:textId="77777777" w:rsidTr="00F136AF">
        <w:tc>
          <w:tcPr>
            <w:tcW w:w="9864" w:type="dxa"/>
            <w:gridSpan w:val="3"/>
          </w:tcPr>
          <w:p w14:paraId="74DC1E00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F136AF">
              <w:rPr>
                <w:rFonts w:cs="Arial"/>
                <w:sz w:val="28"/>
                <w:szCs w:val="28"/>
              </w:rPr>
              <w:t xml:space="preserve">Shift 2: Close and Careful Reading of Text </w:t>
            </w:r>
          </w:p>
          <w:p w14:paraId="3B77EC46" w14:textId="77777777" w:rsidR="00F136AF" w:rsidRPr="000240AA" w:rsidRDefault="00F136AF" w:rsidP="000240AA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 xml:space="preserve">Students have rich and rigorous </w:t>
            </w:r>
            <w:proofErr w:type="gramStart"/>
            <w:r w:rsidRPr="00F136AF">
              <w:rPr>
                <w:rFonts w:cs="Arial"/>
                <w:sz w:val="18"/>
                <w:szCs w:val="18"/>
              </w:rPr>
              <w:t xml:space="preserve">conversations </w:t>
            </w:r>
            <w:r w:rsidR="000240AA">
              <w:rPr>
                <w:rFonts w:cs="Arial"/>
                <w:sz w:val="18"/>
                <w:szCs w:val="18"/>
              </w:rPr>
              <w:t>which</w:t>
            </w:r>
            <w:proofErr w:type="gramEnd"/>
            <w:r w:rsidR="000240AA">
              <w:rPr>
                <w:rFonts w:cs="Arial"/>
                <w:sz w:val="18"/>
                <w:szCs w:val="18"/>
              </w:rPr>
              <w:t xml:space="preserve"> are dependent on a </w:t>
            </w:r>
            <w:r w:rsidRPr="00F136AF">
              <w:rPr>
                <w:rFonts w:cs="Arial"/>
                <w:sz w:val="18"/>
                <w:szCs w:val="18"/>
              </w:rPr>
              <w:t>text. Teachers in</w:t>
            </w:r>
            <w:r w:rsidR="000240AA">
              <w:rPr>
                <w:rFonts w:cs="Arial"/>
                <w:sz w:val="18"/>
                <w:szCs w:val="18"/>
              </w:rPr>
              <w:t xml:space="preserve">sist that classroom experiences </w:t>
            </w:r>
            <w:r w:rsidRPr="00F136AF">
              <w:rPr>
                <w:rFonts w:cs="Arial"/>
                <w:sz w:val="18"/>
                <w:szCs w:val="18"/>
              </w:rPr>
              <w:t>stay deeply connected to the text on the page and that students develop habits for making evidentiary arguments both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in conversation,</w:t>
            </w:r>
            <w:r w:rsidR="000240AA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as well as in writing to assess comprehension of a text.</w:t>
            </w:r>
          </w:p>
        </w:tc>
      </w:tr>
      <w:tr w:rsidR="00F136AF" w:rsidRPr="00F136AF" w14:paraId="0C5175B1" w14:textId="77777777" w:rsidTr="00F136AF">
        <w:tc>
          <w:tcPr>
            <w:tcW w:w="3288" w:type="dxa"/>
          </w:tcPr>
          <w:p w14:paraId="36BADCEE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39BA6E3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022A64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520924F" w14:textId="77777777" w:rsidTr="00F136AF">
        <w:tc>
          <w:tcPr>
            <w:tcW w:w="3288" w:type="dxa"/>
          </w:tcPr>
          <w:p w14:paraId="47938446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14659F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2F5CE6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AFBA99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3A70F3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AFE8E8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2AD8F7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765AAF3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5BFED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E4CAB1E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E4D610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990668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3B9C46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26AAAF0" w14:textId="459B854A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1A1BFEA7" w14:textId="77777777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8A79826" w14:textId="60FA2E22" w:rsidR="00F72B3E" w:rsidRP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6C1B6270" w14:textId="68EC202E" w:rsidR="00F136AF" w:rsidRDefault="00F136AF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5D4D74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54BA27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A765CC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9D347B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974160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57CA689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A0DB9DF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BA093A0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A4C456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B0E756E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4BBB29D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FBFE69B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FFEC3A3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BA443D1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7CA8FA8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0F5D4B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1EDF1D5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0633632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922F063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C6CD6BC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676E328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9F54EEC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2E181F6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043861E" w14:textId="77777777" w:rsidR="00F72B3E" w:rsidRDefault="00F72B3E" w:rsidP="00F72B3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9C52C7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</w:tbl>
    <w:p w14:paraId="1D999779" w14:textId="77777777" w:rsidR="00F136AF" w:rsidRPr="00F136AF" w:rsidRDefault="00F136A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0D1966AD" w14:textId="77777777" w:rsidTr="00F136AF">
        <w:tc>
          <w:tcPr>
            <w:tcW w:w="9864" w:type="dxa"/>
            <w:gridSpan w:val="3"/>
          </w:tcPr>
          <w:p w14:paraId="2854CE55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lastRenderedPageBreak/>
              <w:t>Shift 3: Staircase of Complexity</w:t>
            </w:r>
          </w:p>
          <w:p w14:paraId="587C5065" w14:textId="77777777" w:rsidR="00F136AF" w:rsidRPr="005B21DB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In order to prepare students for the complexity of college and career ready texts, each grade level requires a “step’ of growth on the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“staircase”. Students read the central, grade appropriate text around which the instruction is centered. Teachers are patient, create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more time and space in the curriculum for this close and careful reading, and apply appropriate and necessary scaffolding and</w:t>
            </w:r>
            <w:r w:rsidR="005B21DB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supports so that it is possible for students reading below grade level.</w:t>
            </w:r>
          </w:p>
          <w:p w14:paraId="34251167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47436BD4" w14:textId="77777777" w:rsidTr="00F136AF">
        <w:tc>
          <w:tcPr>
            <w:tcW w:w="3288" w:type="dxa"/>
          </w:tcPr>
          <w:p w14:paraId="2284AE8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5729176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5E74F0B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17803E6D" w14:textId="77777777" w:rsidTr="00F136AF">
        <w:tc>
          <w:tcPr>
            <w:tcW w:w="3288" w:type="dxa"/>
          </w:tcPr>
          <w:p w14:paraId="21BFC814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56B61E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398F04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D46C78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F6284C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18C993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9DF95E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8753A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FA0199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C03528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681212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2E21D4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78AF30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89A4E8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2C2611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6145C7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62D283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D6C82A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6DDDF6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D0EB0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EC8BED0" w14:textId="228751DC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6197F36D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161FDB3" w14:textId="6D0CA0E3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77B2D44C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2EB49F0" w14:textId="523665CA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2DE7A4F5" w14:textId="77777777" w:rsidR="00F136AF" w:rsidRDefault="00F136AF" w:rsidP="00F136AF">
      <w:pPr>
        <w:jc w:val="center"/>
        <w:rPr>
          <w:rFonts w:cs="Arial"/>
          <w:b/>
        </w:rPr>
      </w:pPr>
    </w:p>
    <w:p w14:paraId="033DF4B6" w14:textId="77777777" w:rsidR="00360DBF" w:rsidRPr="00F136AF" w:rsidRDefault="00360DBF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76539ED0" w14:textId="77777777" w:rsidTr="00F136AF">
        <w:tc>
          <w:tcPr>
            <w:tcW w:w="9864" w:type="dxa"/>
            <w:gridSpan w:val="3"/>
          </w:tcPr>
          <w:p w14:paraId="7AE19A4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4: Writing from Sources using Evidence</w:t>
            </w:r>
          </w:p>
          <w:p w14:paraId="3BE92795" w14:textId="77777777" w:rsidR="00F136AF" w:rsidRPr="00360DB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Writing needs to emphasize the use of evidence to inform or make an argument rather than the personal narrative and other forms</w:t>
            </w:r>
            <w:r w:rsidR="00360DBF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of decontextualized prompts. While the narrative still has an important role, students develop skills through written arguments that</w:t>
            </w:r>
            <w:r w:rsidR="00360DBF">
              <w:rPr>
                <w:rFonts w:cs="Arial"/>
                <w:sz w:val="18"/>
                <w:szCs w:val="18"/>
              </w:rPr>
              <w:t xml:space="preserve"> r</w:t>
            </w:r>
            <w:r w:rsidRPr="00F136AF">
              <w:rPr>
                <w:rFonts w:cs="Arial"/>
                <w:sz w:val="18"/>
                <w:szCs w:val="18"/>
              </w:rPr>
              <w:t>espond to the ideas, events, facts, and arguments presented in the texts they read.</w:t>
            </w:r>
          </w:p>
          <w:p w14:paraId="7AA0651A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54B13ED5" w14:textId="77777777" w:rsidTr="00F136AF">
        <w:tc>
          <w:tcPr>
            <w:tcW w:w="3288" w:type="dxa"/>
          </w:tcPr>
          <w:p w14:paraId="010081E2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0B83795F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DD3E2D1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75A4E1B6" w14:textId="77777777" w:rsidTr="00F136AF">
        <w:tc>
          <w:tcPr>
            <w:tcW w:w="3288" w:type="dxa"/>
          </w:tcPr>
          <w:p w14:paraId="1F20B5FF" w14:textId="77777777" w:rsidR="00360DBF" w:rsidRDefault="00360DB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4F2B05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D64802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39543F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05E295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765903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59F64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C4AD8E4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6F726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484AF83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14E031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8DA572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3B4EA1C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A025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4BD4FC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DAAA1F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261479A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A8C4F0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3C11C21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261149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160201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FBC5C3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82A6AA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1E4A0C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7E4ABA5E" w14:textId="13167831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09068B34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61259BE0" w14:textId="51D55F9B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0DB8626F" w14:textId="5B1705FB" w:rsidR="00360DBF" w:rsidRPr="00EB73AC" w:rsidRDefault="00360DB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1341A47F" w14:textId="77777777" w:rsidR="00FE3762" w:rsidRPr="00F136AF" w:rsidRDefault="00FE3762" w:rsidP="00F136AF">
      <w:pPr>
        <w:jc w:val="center"/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F136AF" w:rsidRPr="00F136AF" w14:paraId="6EABC448" w14:textId="77777777" w:rsidTr="00F136AF">
        <w:tc>
          <w:tcPr>
            <w:tcW w:w="9864" w:type="dxa"/>
            <w:gridSpan w:val="3"/>
          </w:tcPr>
          <w:p w14:paraId="58504AAB" w14:textId="77777777" w:rsidR="00F136AF" w:rsidRPr="00F136AF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8"/>
                <w:szCs w:val="28"/>
              </w:rPr>
            </w:pPr>
            <w:r w:rsidRPr="00F136AF">
              <w:rPr>
                <w:rFonts w:cs="Arial"/>
                <w:sz w:val="28"/>
                <w:szCs w:val="28"/>
              </w:rPr>
              <w:t>Shift 5: Academically Focused Vocabulary</w:t>
            </w:r>
          </w:p>
          <w:p w14:paraId="1B4D543F" w14:textId="77777777" w:rsidR="00F136AF" w:rsidRPr="00FE3762" w:rsidRDefault="00F136AF" w:rsidP="00F136AF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36AF">
              <w:rPr>
                <w:rFonts w:cs="Arial"/>
                <w:sz w:val="18"/>
                <w:szCs w:val="18"/>
              </w:rPr>
              <w:t>Students constantly build the vocabulary they need to acces</w:t>
            </w:r>
            <w:r w:rsidR="00FE3762">
              <w:rPr>
                <w:rFonts w:cs="Arial"/>
                <w:sz w:val="18"/>
                <w:szCs w:val="18"/>
              </w:rPr>
              <w:t>s</w:t>
            </w:r>
            <w:r w:rsidRPr="00F136AF">
              <w:rPr>
                <w:rFonts w:cs="Arial"/>
                <w:sz w:val="18"/>
                <w:szCs w:val="18"/>
              </w:rPr>
              <w:t xml:space="preserve"> grade level complex texts. By focusing strategically on comprehension</w:t>
            </w:r>
            <w:r w:rsidR="00FE3762">
              <w:rPr>
                <w:rFonts w:cs="Arial"/>
                <w:sz w:val="18"/>
                <w:szCs w:val="18"/>
              </w:rPr>
              <w:t xml:space="preserve"> of pivotal a</w:t>
            </w:r>
            <w:r w:rsidRPr="00F136AF">
              <w:rPr>
                <w:rFonts w:cs="Arial"/>
                <w:sz w:val="18"/>
                <w:szCs w:val="18"/>
              </w:rPr>
              <w:t>nd commonly</w:t>
            </w:r>
            <w:r w:rsidR="00FE3762">
              <w:rPr>
                <w:rFonts w:cs="Arial"/>
                <w:sz w:val="18"/>
                <w:szCs w:val="18"/>
              </w:rPr>
              <w:t xml:space="preserve"> found words (such as “evidence,” “claim,” “theory.” “</w:t>
            </w:r>
            <w:proofErr w:type="gramStart"/>
            <w:r w:rsidR="00FE3762">
              <w:rPr>
                <w:rFonts w:cs="Arial"/>
                <w:sz w:val="18"/>
                <w:szCs w:val="18"/>
              </w:rPr>
              <w:t>justify</w:t>
            </w:r>
            <w:proofErr w:type="gramEnd"/>
            <w:r w:rsidR="00FE3762">
              <w:rPr>
                <w:rFonts w:cs="Arial"/>
                <w:sz w:val="18"/>
                <w:szCs w:val="18"/>
              </w:rPr>
              <w:t xml:space="preserve">”), </w:t>
            </w:r>
            <w:r w:rsidRPr="00F136AF">
              <w:rPr>
                <w:rFonts w:cs="Arial"/>
                <w:sz w:val="18"/>
                <w:szCs w:val="18"/>
              </w:rPr>
              <w:t>teachers constantly build students’ ability to access more complex texts across the</w:t>
            </w:r>
            <w:r w:rsidR="00FE3762">
              <w:rPr>
                <w:rFonts w:cs="Arial"/>
                <w:sz w:val="18"/>
                <w:szCs w:val="18"/>
              </w:rPr>
              <w:t xml:space="preserve"> </w:t>
            </w:r>
            <w:r w:rsidRPr="00F136AF">
              <w:rPr>
                <w:rFonts w:cs="Arial"/>
                <w:sz w:val="18"/>
                <w:szCs w:val="18"/>
              </w:rPr>
              <w:t>content areas.</w:t>
            </w:r>
          </w:p>
          <w:p w14:paraId="00A5AB5D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</w:p>
        </w:tc>
      </w:tr>
      <w:tr w:rsidR="00F136AF" w:rsidRPr="00F136AF" w14:paraId="3F2FB06A" w14:textId="77777777" w:rsidTr="00F136AF">
        <w:tc>
          <w:tcPr>
            <w:tcW w:w="3288" w:type="dxa"/>
          </w:tcPr>
          <w:p w14:paraId="4E95F285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Student Does…</w:t>
            </w:r>
          </w:p>
        </w:tc>
        <w:tc>
          <w:tcPr>
            <w:tcW w:w="3288" w:type="dxa"/>
          </w:tcPr>
          <w:p w14:paraId="6985C124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Teacher Does…</w:t>
            </w:r>
          </w:p>
        </w:tc>
        <w:tc>
          <w:tcPr>
            <w:tcW w:w="3288" w:type="dxa"/>
          </w:tcPr>
          <w:p w14:paraId="4B4F6056" w14:textId="77777777" w:rsidR="00F136AF" w:rsidRPr="00F136AF" w:rsidRDefault="00F136AF" w:rsidP="00F136AF">
            <w:pPr>
              <w:jc w:val="center"/>
              <w:rPr>
                <w:rFonts w:cs="Arial"/>
                <w:b/>
              </w:rPr>
            </w:pPr>
            <w:r w:rsidRPr="00F136AF">
              <w:rPr>
                <w:rFonts w:cs="Arial"/>
                <w:sz w:val="20"/>
                <w:szCs w:val="20"/>
              </w:rPr>
              <w:t>What the Administrator Does…</w:t>
            </w:r>
          </w:p>
        </w:tc>
      </w:tr>
      <w:tr w:rsidR="00F136AF" w:rsidRPr="00F136AF" w14:paraId="5E1A3A3D" w14:textId="77777777" w:rsidTr="00F136AF">
        <w:tc>
          <w:tcPr>
            <w:tcW w:w="3288" w:type="dxa"/>
          </w:tcPr>
          <w:p w14:paraId="622F027A" w14:textId="77777777" w:rsidR="00FE3762" w:rsidRDefault="00FE3762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07EE00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E665BD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57D11B27" w14:textId="1FEA9A93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4465C668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0F7968C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14:paraId="479DD14A" w14:textId="17DE3062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88" w:type="dxa"/>
          </w:tcPr>
          <w:p w14:paraId="456D33C9" w14:textId="77777777" w:rsidR="00F136AF" w:rsidRDefault="00F136AF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9689225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BBB4D0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2B8749E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02C0C60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4E37B5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5FFA8D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BFD78C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161046DD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97B3F7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83E6E0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6E0FEC6A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3ED9198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BF7746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F3A24FB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54A9919E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8442B79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A4488F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7247348F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30B84112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27A51167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0299694C" w14:textId="77777777" w:rsid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  <w:p w14:paraId="427D5B09" w14:textId="77777777" w:rsidR="00EB73AC" w:rsidRPr="00EB73AC" w:rsidRDefault="00EB73AC" w:rsidP="00EB73A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bookmarkStart w:id="0" w:name="_GoBack"/>
            <w:bookmarkEnd w:id="0"/>
          </w:p>
        </w:tc>
      </w:tr>
    </w:tbl>
    <w:p w14:paraId="2F392B6D" w14:textId="77777777" w:rsidR="00F136AF" w:rsidRPr="00F136AF" w:rsidRDefault="00F136AF" w:rsidP="00F136AF">
      <w:pPr>
        <w:jc w:val="center"/>
        <w:rPr>
          <w:rFonts w:cs="Arial"/>
          <w:b/>
        </w:rPr>
      </w:pPr>
    </w:p>
    <w:sectPr w:rsidR="00F136AF" w:rsidRPr="00F136AF" w:rsidSect="00F136AF">
      <w:pgSz w:w="12240" w:h="15840"/>
      <w:pgMar w:top="1296" w:right="1296" w:bottom="1296" w:left="129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1B3"/>
    <w:multiLevelType w:val="hybridMultilevel"/>
    <w:tmpl w:val="3152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428AD"/>
    <w:multiLevelType w:val="hybridMultilevel"/>
    <w:tmpl w:val="442C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CD5121"/>
    <w:multiLevelType w:val="hybridMultilevel"/>
    <w:tmpl w:val="777A2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A54945"/>
    <w:multiLevelType w:val="hybridMultilevel"/>
    <w:tmpl w:val="2020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C77FA"/>
    <w:multiLevelType w:val="hybridMultilevel"/>
    <w:tmpl w:val="182CD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029C8"/>
    <w:multiLevelType w:val="hybridMultilevel"/>
    <w:tmpl w:val="1E1C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D7203"/>
    <w:multiLevelType w:val="hybridMultilevel"/>
    <w:tmpl w:val="ADAAC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AF"/>
    <w:rsid w:val="000240AA"/>
    <w:rsid w:val="00072781"/>
    <w:rsid w:val="00360DBF"/>
    <w:rsid w:val="005763F6"/>
    <w:rsid w:val="005B21DB"/>
    <w:rsid w:val="006A57A7"/>
    <w:rsid w:val="009D30BE"/>
    <w:rsid w:val="00DA2995"/>
    <w:rsid w:val="00DA36E4"/>
    <w:rsid w:val="00EB73AC"/>
    <w:rsid w:val="00ED48A1"/>
    <w:rsid w:val="00F136AF"/>
    <w:rsid w:val="00F72B3E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1D80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380</Words>
  <Characters>2171</Characters>
  <Application>Microsoft Macintosh Word</Application>
  <DocSecurity>0</DocSecurity>
  <Lines>18</Lines>
  <Paragraphs>5</Paragraphs>
  <ScaleCrop>false</ScaleCrop>
  <Company>Discovery Communications LLC.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3</cp:revision>
  <dcterms:created xsi:type="dcterms:W3CDTF">2013-11-17T03:54:00Z</dcterms:created>
  <dcterms:modified xsi:type="dcterms:W3CDTF">2013-11-17T03:58:00Z</dcterms:modified>
</cp:coreProperties>
</file>